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86" w:rsidRDefault="00906C86" w:rsidP="00787146">
      <w:pPr>
        <w:pStyle w:val="berschrift1"/>
        <w:jc w:val="both"/>
        <w:rPr>
          <w:rFonts w:ascii="Verdana" w:hAnsi="Verdana" w:cs="Calibri"/>
          <w:color w:val="auto"/>
          <w:lang w:val="es-ES_tradnl"/>
        </w:rPr>
      </w:pPr>
      <w:bookmarkStart w:id="0" w:name="_Toc7"/>
      <w:bookmarkStart w:id="1" w:name="_Toc514796172"/>
      <w:bookmarkStart w:id="2" w:name="_Hlk4504157"/>
      <w:r w:rsidRPr="00787146">
        <w:rPr>
          <w:rFonts w:ascii="Verdana" w:hAnsi="Verdana" w:cs="Calibri"/>
          <w:color w:val="auto"/>
          <w:lang w:val="es-ES_tradnl"/>
        </w:rPr>
        <w:t>Wahlordnung</w:t>
      </w:r>
      <w:bookmarkEnd w:id="0"/>
      <w:bookmarkEnd w:id="1"/>
    </w:p>
    <w:p w:rsidR="000A6591" w:rsidRPr="000A6591" w:rsidRDefault="000A6591" w:rsidP="000A6591">
      <w:pPr>
        <w:rPr>
          <w:sz w:val="2"/>
          <w:lang w:val="es-ES_tradnl"/>
        </w:rPr>
      </w:pPr>
    </w:p>
    <w:tbl>
      <w:tblPr>
        <w:tblStyle w:val="TableNormal"/>
        <w:tblW w:w="96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00"/>
        <w:gridCol w:w="4816"/>
      </w:tblGrid>
      <w:tr w:rsidR="00906C86" w:rsidRPr="004723FE" w:rsidTr="000A6591">
        <w:trPr>
          <w:trHeight w:val="8971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906C86" w:rsidRPr="004723FE" w:rsidRDefault="00906C86" w:rsidP="00787146">
            <w:pPr>
              <w:ind w:left="142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4723FE">
              <w:rPr>
                <w:rFonts w:ascii="Calibri" w:hAnsi="Calibri" w:cs="Calibri"/>
                <w:b/>
                <w:bCs/>
                <w:sz w:val="22"/>
                <w:szCs w:val="22"/>
              </w:rPr>
              <w:t>§1 Leitung der Wahlen</w:t>
            </w:r>
          </w:p>
          <w:p w:rsidR="009C59BB" w:rsidRDefault="00906C86" w:rsidP="00787146">
            <w:pPr>
              <w:ind w:left="142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23FE">
              <w:rPr>
                <w:rFonts w:ascii="Calibri" w:hAnsi="Calibri" w:cs="Calibri"/>
                <w:sz w:val="22"/>
                <w:szCs w:val="22"/>
              </w:rPr>
              <w:t>(1)</w:t>
            </w:r>
            <w:bookmarkStart w:id="3" w:name="_GoBack"/>
            <w:bookmarkEnd w:id="3"/>
            <w:r w:rsidR="009C59B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723FE">
              <w:rPr>
                <w:rFonts w:ascii="Calibri" w:hAnsi="Calibri" w:cs="Calibri"/>
                <w:sz w:val="22"/>
                <w:szCs w:val="22"/>
              </w:rPr>
              <w:t xml:space="preserve">Wahlvorgänge werden von </w:t>
            </w:r>
            <w:r w:rsidR="00787146">
              <w:rPr>
                <w:rFonts w:ascii="Calibri" w:hAnsi="Calibri" w:cs="Calibri"/>
                <w:sz w:val="22"/>
                <w:szCs w:val="22"/>
              </w:rPr>
              <w:t>der Landesverbindun</w:t>
            </w:r>
            <w:r w:rsidR="009C59BB">
              <w:rPr>
                <w:rFonts w:ascii="Calibri" w:hAnsi="Calibri" w:cs="Calibri"/>
                <w:sz w:val="22"/>
                <w:szCs w:val="22"/>
              </w:rPr>
              <w:t>gslehrkraft (kurz LVL) geleitet.</w:t>
            </w:r>
          </w:p>
          <w:p w:rsidR="00906C86" w:rsidRPr="009C59BB" w:rsidRDefault="00906C86" w:rsidP="00787146">
            <w:pPr>
              <w:ind w:left="142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06C86" w:rsidRPr="004723FE" w:rsidRDefault="00906C86" w:rsidP="00787146">
            <w:pPr>
              <w:ind w:left="142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4723FE">
              <w:rPr>
                <w:rFonts w:ascii="Calibri" w:hAnsi="Calibri" w:cs="Calibri"/>
                <w:b/>
                <w:bCs/>
                <w:sz w:val="22"/>
                <w:szCs w:val="22"/>
              </w:rPr>
              <w:t>§2 Die Wahlen</w:t>
            </w:r>
          </w:p>
          <w:p w:rsidR="00906C86" w:rsidRPr="004723FE" w:rsidRDefault="00906C86" w:rsidP="00787146">
            <w:pPr>
              <w:ind w:left="142" w:hanging="142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4723FE">
              <w:rPr>
                <w:rFonts w:ascii="Calibri" w:hAnsi="Calibri" w:cs="Calibri"/>
                <w:sz w:val="22"/>
                <w:szCs w:val="22"/>
              </w:rPr>
              <w:t>(1) Wahlen erfolgen geheim. Sie können offen erfolgen, wenn alle Wahlberechtigten damit einverstanden sind.</w:t>
            </w:r>
          </w:p>
          <w:p w:rsidR="00906C86" w:rsidRPr="004723FE" w:rsidRDefault="00906C86" w:rsidP="00787146">
            <w:pPr>
              <w:ind w:left="142" w:hanging="142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4723FE">
              <w:rPr>
                <w:rFonts w:ascii="Calibri" w:hAnsi="Calibri" w:cs="Calibri"/>
                <w:sz w:val="22"/>
                <w:szCs w:val="22"/>
              </w:rPr>
              <w:t>(2) Von allen Kandidatinnen und Kandidaten muss das Einverständnis zur Kandidatur vorliegen.</w:t>
            </w:r>
          </w:p>
          <w:p w:rsidR="00906C86" w:rsidRPr="004723FE" w:rsidRDefault="00906C86" w:rsidP="00787146">
            <w:pPr>
              <w:ind w:left="142" w:hanging="142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4723FE">
              <w:rPr>
                <w:rFonts w:ascii="Calibri" w:hAnsi="Calibri" w:cs="Calibri"/>
                <w:sz w:val="22"/>
                <w:szCs w:val="22"/>
              </w:rPr>
              <w:t xml:space="preserve">(3) Alle Wahlberechtigten </w:t>
            </w:r>
            <w:r w:rsidR="00787146">
              <w:rPr>
                <w:rFonts w:ascii="Calibri" w:hAnsi="Calibri" w:cs="Calibri"/>
                <w:sz w:val="22"/>
                <w:szCs w:val="22"/>
              </w:rPr>
              <w:t>können</w:t>
            </w:r>
            <w:r w:rsidRPr="004723FE">
              <w:rPr>
                <w:rFonts w:ascii="Calibri" w:hAnsi="Calibri" w:cs="Calibri"/>
                <w:sz w:val="22"/>
                <w:szCs w:val="22"/>
              </w:rPr>
              <w:t xml:space="preserve"> jeweils so viele Stimmen</w:t>
            </w:r>
            <w:r w:rsidR="007336FC">
              <w:rPr>
                <w:rFonts w:ascii="Calibri" w:hAnsi="Calibri" w:cs="Calibri"/>
                <w:sz w:val="22"/>
                <w:szCs w:val="22"/>
              </w:rPr>
              <w:t xml:space="preserve"> vergeben</w:t>
            </w:r>
            <w:r w:rsidRPr="004723FE">
              <w:rPr>
                <w:rFonts w:ascii="Calibri" w:hAnsi="Calibri" w:cs="Calibri"/>
                <w:sz w:val="22"/>
                <w:szCs w:val="22"/>
              </w:rPr>
              <w:t xml:space="preserve">, wie es bei der Wahl Posten zu besetzen gibt. Dabei haben alle Delegierten </w:t>
            </w:r>
            <w:r w:rsidR="00787146">
              <w:rPr>
                <w:rFonts w:ascii="Calibri" w:hAnsi="Calibri" w:cs="Calibri"/>
                <w:sz w:val="22"/>
                <w:szCs w:val="22"/>
              </w:rPr>
              <w:t xml:space="preserve">und ihre gewählte Vertretung </w:t>
            </w:r>
            <w:r w:rsidRPr="004723FE">
              <w:rPr>
                <w:rFonts w:ascii="Calibri" w:hAnsi="Calibri" w:cs="Calibri"/>
                <w:sz w:val="22"/>
                <w:szCs w:val="22"/>
              </w:rPr>
              <w:t>das gleiche Stimmrecht.</w:t>
            </w:r>
          </w:p>
          <w:p w:rsidR="00906C86" w:rsidRPr="004723FE" w:rsidRDefault="00906C86" w:rsidP="00787146">
            <w:pPr>
              <w:ind w:left="142" w:hanging="142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4723FE">
              <w:rPr>
                <w:rFonts w:ascii="Calibri" w:hAnsi="Calibri" w:cs="Calibri"/>
                <w:sz w:val="22"/>
                <w:szCs w:val="22"/>
              </w:rPr>
              <w:t>(4) Ist eine Quote zu erfüllen, so werden solange diejenigen Gewählten gestrichen, die der Quote entgegenstehend</w:t>
            </w:r>
            <w:r w:rsidR="007336FC">
              <w:rPr>
                <w:rFonts w:ascii="Calibri" w:hAnsi="Calibri" w:cs="Calibri"/>
                <w:sz w:val="22"/>
                <w:szCs w:val="22"/>
              </w:rPr>
              <w:t>,</w:t>
            </w:r>
            <w:r w:rsidRPr="004723FE">
              <w:rPr>
                <w:rFonts w:ascii="Calibri" w:hAnsi="Calibri" w:cs="Calibri"/>
                <w:sz w:val="22"/>
                <w:szCs w:val="22"/>
              </w:rPr>
              <w:t xml:space="preserve"> die</w:t>
            </w:r>
            <w:r w:rsidR="00523BFB">
              <w:rPr>
                <w:rFonts w:ascii="Calibri" w:hAnsi="Calibri" w:cs="Calibri"/>
                <w:sz w:val="22"/>
                <w:szCs w:val="22"/>
              </w:rPr>
              <w:t xml:space="preserve"> am</w:t>
            </w:r>
            <w:r w:rsidRPr="004723FE">
              <w:rPr>
                <w:rFonts w:ascii="Calibri" w:hAnsi="Calibri" w:cs="Calibri"/>
                <w:sz w:val="22"/>
                <w:szCs w:val="22"/>
              </w:rPr>
              <w:t xml:space="preserve"> wenigsten Stimmen haben.</w:t>
            </w:r>
          </w:p>
          <w:p w:rsidR="00906C86" w:rsidRPr="004723FE" w:rsidRDefault="00906C86" w:rsidP="00787146">
            <w:pPr>
              <w:ind w:left="142" w:hanging="142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4723FE">
              <w:rPr>
                <w:rFonts w:ascii="Calibri" w:hAnsi="Calibri" w:cs="Calibri"/>
                <w:sz w:val="22"/>
                <w:szCs w:val="22"/>
              </w:rPr>
              <w:t>(5) Wiederwahl ist zulässig.</w:t>
            </w:r>
          </w:p>
          <w:p w:rsidR="00906C86" w:rsidRPr="004723FE" w:rsidRDefault="00906C86" w:rsidP="00787146">
            <w:pPr>
              <w:ind w:left="142" w:hanging="142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4723FE">
              <w:rPr>
                <w:rFonts w:ascii="Calibri" w:hAnsi="Calibri" w:cs="Calibri"/>
                <w:sz w:val="22"/>
                <w:szCs w:val="22"/>
              </w:rPr>
              <w:t xml:space="preserve">(6) Kandidatinnen und Kandidaten haben sich dem LSP vorzustellen. Ihre Wählbarkeit muss durch die </w:t>
            </w:r>
            <w:r w:rsidR="00787146">
              <w:rPr>
                <w:rFonts w:ascii="Calibri" w:hAnsi="Calibri" w:cs="Calibri"/>
                <w:sz w:val="22"/>
                <w:szCs w:val="22"/>
              </w:rPr>
              <w:t>LVL</w:t>
            </w:r>
            <w:r w:rsidRPr="004723FE">
              <w:rPr>
                <w:rFonts w:ascii="Calibri" w:hAnsi="Calibri" w:cs="Calibri"/>
                <w:sz w:val="22"/>
                <w:szCs w:val="22"/>
              </w:rPr>
              <w:t xml:space="preserve"> festgestellt </w:t>
            </w:r>
            <w:r w:rsidR="00787146">
              <w:rPr>
                <w:rFonts w:ascii="Calibri" w:hAnsi="Calibri" w:cs="Calibri"/>
                <w:sz w:val="22"/>
                <w:szCs w:val="22"/>
              </w:rPr>
              <w:t>werden</w:t>
            </w:r>
            <w:r w:rsidRPr="004723FE">
              <w:rPr>
                <w:rFonts w:ascii="Calibri" w:hAnsi="Calibri" w:cs="Calibri"/>
                <w:sz w:val="22"/>
                <w:szCs w:val="22"/>
              </w:rPr>
              <w:t>.</w:t>
            </w:r>
            <w:r w:rsidRPr="004723FE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906C86" w:rsidRPr="004723FE" w:rsidRDefault="00906C86" w:rsidP="00787146">
            <w:pPr>
              <w:ind w:left="142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4723F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§3 Wahl der / des </w:t>
            </w:r>
            <w:proofErr w:type="spellStart"/>
            <w:r w:rsidRPr="004723FE">
              <w:rPr>
                <w:rFonts w:ascii="Calibri" w:hAnsi="Calibri" w:cs="Calibri"/>
                <w:b/>
                <w:bCs/>
                <w:sz w:val="22"/>
                <w:szCs w:val="22"/>
              </w:rPr>
              <w:t>LSSpr</w:t>
            </w:r>
            <w:proofErr w:type="spellEnd"/>
            <w:r w:rsidRPr="004723F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/ </w:t>
            </w:r>
            <w:proofErr w:type="spellStart"/>
            <w:r w:rsidRPr="004723FE">
              <w:rPr>
                <w:rFonts w:ascii="Calibri" w:hAnsi="Calibri" w:cs="Calibri"/>
                <w:b/>
                <w:bCs/>
                <w:sz w:val="22"/>
                <w:szCs w:val="22"/>
              </w:rPr>
              <w:t>stv</w:t>
            </w:r>
            <w:proofErr w:type="spellEnd"/>
            <w:r w:rsidRPr="004723F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4723FE">
              <w:rPr>
                <w:rFonts w:ascii="Calibri" w:hAnsi="Calibri" w:cs="Calibri"/>
                <w:b/>
                <w:bCs/>
                <w:sz w:val="22"/>
                <w:szCs w:val="22"/>
              </w:rPr>
              <w:t>LSSpr</w:t>
            </w:r>
            <w:proofErr w:type="spellEnd"/>
            <w:r w:rsidRPr="004723FE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906C86" w:rsidRDefault="00906C86" w:rsidP="00787146">
            <w:pPr>
              <w:ind w:left="142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(1) Zur / zum</w:t>
            </w:r>
            <w:r w:rsidRPr="004723FE">
              <w:rPr>
                <w:rFonts w:ascii="Calibri" w:hAnsi="Calibri" w:cs="Calibri"/>
                <w:sz w:val="22"/>
                <w:szCs w:val="22"/>
              </w:rPr>
              <w:t xml:space="preserve"> LSS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oder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stv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LSS </w:t>
            </w:r>
            <w:r w:rsidRPr="004723FE">
              <w:rPr>
                <w:rFonts w:ascii="Calibri" w:hAnsi="Calibri" w:cs="Calibri"/>
                <w:sz w:val="22"/>
                <w:szCs w:val="22"/>
              </w:rPr>
              <w:t>ist gewählt, wer die absolute Mehrheit der abgegebenen Stimmen auf sich vereinigt.</w:t>
            </w:r>
          </w:p>
          <w:p w:rsidR="00787146" w:rsidRPr="004723FE" w:rsidRDefault="00787146" w:rsidP="00787146">
            <w:pPr>
              <w:ind w:left="140" w:hanging="72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4723FE">
              <w:rPr>
                <w:rFonts w:ascii="Calibri" w:hAnsi="Calibri" w:cs="Calibri"/>
                <w:sz w:val="22"/>
                <w:szCs w:val="22"/>
              </w:rPr>
              <w:t>(2) Sollte dies auf keine bzw. keinen der Kandidatinnen und Kandidaten zutreffen, so ist in einem zweiten Wahlgang zwischen den beiden Kandidaten mit der höchsten Stimmenzahl die- oder derjenige gewählt, die oder der die einfache Mehrheit der abgegebenen Stimmen auf sich vereinigt</w:t>
            </w:r>
            <w:r w:rsidRPr="004723FE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787146" w:rsidRPr="004723FE" w:rsidRDefault="00787146" w:rsidP="00787146">
            <w:pPr>
              <w:ind w:left="142" w:hanging="142"/>
              <w:jc w:val="both"/>
              <w:rPr>
                <w:rFonts w:ascii="Calibri" w:hAnsi="Calibri" w:cs="Calibri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0" w:type="dxa"/>
              <w:bottom w:w="80" w:type="dxa"/>
              <w:right w:w="80" w:type="dxa"/>
            </w:tcMar>
          </w:tcPr>
          <w:p w:rsidR="00906C86" w:rsidRPr="004723FE" w:rsidRDefault="00906C86" w:rsidP="00787146">
            <w:pPr>
              <w:ind w:left="140" w:hanging="7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4723FE">
              <w:rPr>
                <w:rFonts w:ascii="Calibri" w:hAnsi="Calibri" w:cs="Calibri"/>
                <w:b/>
                <w:bCs/>
                <w:sz w:val="22"/>
                <w:szCs w:val="22"/>
              </w:rPr>
              <w:t>§4 Wahl der LSV-Mitglieder</w:t>
            </w:r>
          </w:p>
          <w:p w:rsidR="00787146" w:rsidRDefault="00906C86" w:rsidP="00787146">
            <w:pPr>
              <w:ind w:left="140" w:hanging="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23FE">
              <w:rPr>
                <w:rFonts w:ascii="Calibri" w:hAnsi="Calibri" w:cs="Calibri"/>
                <w:sz w:val="22"/>
                <w:szCs w:val="22"/>
              </w:rPr>
              <w:t>(1) Von den Kandidatinnen und Kandidaten zum LSV-Mitglied sind die Kandidaten mit der höchsten Anzahl der Stimmen gewählt</w:t>
            </w:r>
          </w:p>
          <w:p w:rsidR="00906C86" w:rsidRPr="004723FE" w:rsidRDefault="00906C86" w:rsidP="00DA12DE">
            <w:pPr>
              <w:ind w:left="140" w:hanging="72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4723FE">
              <w:rPr>
                <w:rFonts w:ascii="Calibri" w:hAnsi="Calibri" w:cs="Calibri"/>
                <w:sz w:val="22"/>
                <w:szCs w:val="22"/>
              </w:rPr>
              <w:t>(2) Werden gemäß (1) weniger Kandidatinnen und/oder Kandidaten gewählt, als Posten zu besetzen sind, bleiben die nicht be</w:t>
            </w:r>
            <w:r w:rsidR="00DA12DE">
              <w:rPr>
                <w:rFonts w:ascii="Calibri" w:hAnsi="Calibri" w:cs="Calibri"/>
                <w:sz w:val="22"/>
                <w:szCs w:val="22"/>
              </w:rPr>
              <w:t xml:space="preserve">setzten Posten </w:t>
            </w:r>
            <w:r w:rsidRPr="004723FE">
              <w:rPr>
                <w:rFonts w:ascii="Calibri" w:hAnsi="Calibri" w:cs="Calibri"/>
                <w:sz w:val="22"/>
                <w:szCs w:val="22"/>
              </w:rPr>
              <w:t>unbesetzt.</w:t>
            </w:r>
            <w:r w:rsidRPr="004723FE">
              <w:rPr>
                <w:rFonts w:ascii="Calibri" w:hAnsi="Calibri" w:cs="Calibri"/>
                <w:sz w:val="22"/>
                <w:szCs w:val="22"/>
              </w:rPr>
              <w:br/>
            </w:r>
          </w:p>
          <w:p w:rsidR="00906C86" w:rsidRPr="004723FE" w:rsidRDefault="00906C86" w:rsidP="00787146">
            <w:pPr>
              <w:ind w:left="140" w:hanging="7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4723FE">
              <w:rPr>
                <w:rFonts w:ascii="Calibri" w:hAnsi="Calibri" w:cs="Calibri"/>
                <w:b/>
                <w:bCs/>
                <w:sz w:val="22"/>
                <w:szCs w:val="22"/>
              </w:rPr>
              <w:t>§</w:t>
            </w:r>
            <w:r w:rsidR="00787146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004723F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Schlussbestimmungen</w:t>
            </w:r>
          </w:p>
          <w:p w:rsidR="00906C86" w:rsidRPr="004723FE" w:rsidRDefault="00906C86" w:rsidP="00787146">
            <w:pPr>
              <w:ind w:left="140" w:hanging="72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4723FE">
              <w:rPr>
                <w:rFonts w:ascii="Calibri" w:hAnsi="Calibri" w:cs="Calibri"/>
                <w:sz w:val="22"/>
                <w:szCs w:val="22"/>
              </w:rPr>
              <w:t>(1) Diese Wahlordnung tritt mit der Verabschiedung durch das LSP in Kraft.</w:t>
            </w:r>
          </w:p>
          <w:p w:rsidR="00906C86" w:rsidRPr="004723FE" w:rsidRDefault="00906C86" w:rsidP="00787146">
            <w:pPr>
              <w:ind w:left="140" w:hanging="72"/>
              <w:jc w:val="both"/>
              <w:rPr>
                <w:rFonts w:ascii="Calibri" w:eastAsia="Arial" w:hAnsi="Calibri" w:cs="Calibri"/>
                <w:sz w:val="22"/>
                <w:szCs w:val="22"/>
              </w:rPr>
            </w:pPr>
            <w:r w:rsidRPr="004723FE">
              <w:rPr>
                <w:rFonts w:ascii="Calibri" w:hAnsi="Calibri" w:cs="Calibri"/>
                <w:sz w:val="22"/>
                <w:szCs w:val="22"/>
              </w:rPr>
              <w:t>(2) Änderungen dieser Wahlordnung bedürfen</w:t>
            </w:r>
            <w:r w:rsidR="007871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723FE">
              <w:rPr>
                <w:rFonts w:ascii="Calibri" w:hAnsi="Calibri" w:cs="Calibri"/>
                <w:sz w:val="22"/>
                <w:szCs w:val="22"/>
              </w:rPr>
              <w:t>einer 2/3-Mehrheit des LSPs und sind nur bei ordnungsgemäßer Antragstellung möglich.</w:t>
            </w:r>
          </w:p>
          <w:p w:rsidR="00906C86" w:rsidRPr="004723FE" w:rsidRDefault="00787146" w:rsidP="00787146">
            <w:pPr>
              <w:jc w:val="both"/>
              <w:rPr>
                <w:rFonts w:ascii="Calibri" w:hAnsi="Calibri" w:cs="Calibri"/>
              </w:rPr>
            </w:pPr>
            <w:r w:rsidRPr="004723F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06C86" w:rsidRPr="004723FE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906C86" w:rsidRPr="004723FE">
              <w:rPr>
                <w:rFonts w:ascii="Calibri" w:hAnsi="Calibri" w:cs="Calibri"/>
                <w:sz w:val="22"/>
                <w:szCs w:val="22"/>
              </w:rPr>
              <w:t>) Geschäftsordnung und Satzung der LSV sind auf Wahlvorgängen entsprechend anzuwenden.</w:t>
            </w:r>
          </w:p>
        </w:tc>
      </w:tr>
      <w:bookmarkEnd w:id="2"/>
    </w:tbl>
    <w:p w:rsidR="00A53591" w:rsidRPr="00906C86" w:rsidRDefault="00A53591" w:rsidP="00906C86"/>
    <w:sectPr w:rsidR="00A53591" w:rsidRPr="00906C86" w:rsidSect="00560BE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99" w:rsidRDefault="00B43299" w:rsidP="007F4E12">
      <w:pPr>
        <w:spacing w:after="0" w:line="240" w:lineRule="auto"/>
      </w:pPr>
      <w:r>
        <w:separator/>
      </w:r>
    </w:p>
  </w:endnote>
  <w:endnote w:type="continuationSeparator" w:id="0">
    <w:p w:rsidR="00B43299" w:rsidRDefault="00B43299" w:rsidP="007F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99" w:rsidRDefault="00B43299" w:rsidP="007F4E12">
      <w:pPr>
        <w:spacing w:after="0" w:line="240" w:lineRule="auto"/>
      </w:pPr>
      <w:r>
        <w:separator/>
      </w:r>
    </w:p>
  </w:footnote>
  <w:footnote w:type="continuationSeparator" w:id="0">
    <w:p w:rsidR="00B43299" w:rsidRDefault="00B43299" w:rsidP="007F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12" w:rsidRDefault="007F4E12" w:rsidP="000A6591">
    <w:pPr>
      <w:pStyle w:val="Kopfzeile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Landesschülervertretung</w:t>
    </w:r>
  </w:p>
  <w:p w:rsidR="007F4E12" w:rsidRDefault="007F4E12" w:rsidP="000A6591">
    <w:pPr>
      <w:pStyle w:val="Kopfzeile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 xml:space="preserve">der </w:t>
    </w:r>
    <w:r w:rsidR="00787146">
      <w:rPr>
        <w:rFonts w:ascii="Verdana" w:hAnsi="Verdana"/>
        <w:color w:val="4C4C4C"/>
        <w:sz w:val="30"/>
        <w:szCs w:val="30"/>
      </w:rPr>
      <w:t>berufsbildenden Schulen</w:t>
    </w:r>
  </w:p>
  <w:p w:rsidR="007F4E12" w:rsidRPr="00807A37" w:rsidRDefault="007F4E12" w:rsidP="000A6591">
    <w:pPr>
      <w:pStyle w:val="Kopfzeile"/>
      <w:rPr>
        <w:rFonts w:ascii="Verdana" w:hAnsi="Verdana"/>
        <w:color w:val="4C4C4C"/>
        <w:sz w:val="30"/>
        <w:szCs w:val="30"/>
      </w:rPr>
    </w:pPr>
    <w:r>
      <w:rPr>
        <w:rFonts w:ascii="Verdana" w:hAnsi="Verdana"/>
        <w:color w:val="4C4C4C"/>
        <w:sz w:val="30"/>
        <w:szCs w:val="30"/>
      </w:rPr>
      <w:t>in Schleswig-Holstein</w:t>
    </w:r>
  </w:p>
  <w:p w:rsidR="007F4E12" w:rsidRDefault="007F4E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0452"/>
    <w:multiLevelType w:val="hybridMultilevel"/>
    <w:tmpl w:val="F970F0F6"/>
    <w:lvl w:ilvl="0" w:tplc="CC046018">
      <w:start w:val="1"/>
      <w:numFmt w:val="decimal"/>
      <w:lvlText w:val="(%1)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02A364">
      <w:start w:val="1"/>
      <w:numFmt w:val="decimal"/>
      <w:lvlText w:val="%2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2038C">
      <w:start w:val="1"/>
      <w:numFmt w:val="decimal"/>
      <w:lvlText w:val="%3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0AF5CC">
      <w:start w:val="1"/>
      <w:numFmt w:val="decimal"/>
      <w:lvlText w:val="%4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86A918E">
      <w:start w:val="1"/>
      <w:numFmt w:val="decimal"/>
      <w:lvlText w:val="%5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42F1C6">
      <w:start w:val="1"/>
      <w:numFmt w:val="decimal"/>
      <w:lvlText w:val="%6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A3CABD0">
      <w:start w:val="1"/>
      <w:numFmt w:val="decimal"/>
      <w:lvlText w:val="%7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F4E1B2">
      <w:start w:val="1"/>
      <w:numFmt w:val="decimal"/>
      <w:lvlText w:val="%8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4E5A02">
      <w:start w:val="1"/>
      <w:numFmt w:val="decimal"/>
      <w:lvlText w:val="%9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A7C3BE5"/>
    <w:multiLevelType w:val="hybridMultilevel"/>
    <w:tmpl w:val="E55A2DFA"/>
    <w:lvl w:ilvl="0" w:tplc="42E47D00">
      <w:start w:val="1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45C2B"/>
    <w:multiLevelType w:val="hybridMultilevel"/>
    <w:tmpl w:val="43F8DFC0"/>
    <w:lvl w:ilvl="0" w:tplc="6E04E9A4">
      <w:start w:val="1"/>
      <w:numFmt w:val="decimal"/>
      <w:lvlText w:val="(%1)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B4E9EA">
      <w:start w:val="1"/>
      <w:numFmt w:val="decimal"/>
      <w:lvlText w:val="%2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DC361E">
      <w:start w:val="1"/>
      <w:numFmt w:val="decimal"/>
      <w:lvlText w:val="%3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7411CA">
      <w:start w:val="1"/>
      <w:numFmt w:val="decimal"/>
      <w:lvlText w:val="%4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CE1D12">
      <w:start w:val="1"/>
      <w:numFmt w:val="decimal"/>
      <w:lvlText w:val="%5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7E7BA0">
      <w:start w:val="1"/>
      <w:numFmt w:val="decimal"/>
      <w:lvlText w:val="%6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86154C">
      <w:start w:val="1"/>
      <w:numFmt w:val="decimal"/>
      <w:lvlText w:val="%7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C6AD64">
      <w:start w:val="1"/>
      <w:numFmt w:val="decimal"/>
      <w:lvlText w:val="%8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A8B948">
      <w:start w:val="1"/>
      <w:numFmt w:val="decimal"/>
      <w:lvlText w:val="%9."/>
      <w:lvlJc w:val="left"/>
      <w:pPr>
        <w:ind w:left="641" w:hanging="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C9B6434"/>
    <w:multiLevelType w:val="hybridMultilevel"/>
    <w:tmpl w:val="1F927358"/>
    <w:lvl w:ilvl="0" w:tplc="C94A9532">
      <w:start w:val="1"/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"/>
    </w:lvlOverride>
  </w:num>
  <w:num w:numId="2">
    <w:abstractNumId w:val="0"/>
    <w:lvlOverride w:ilvl="0">
      <w:startOverride w:val="3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E12"/>
    <w:rsid w:val="00004D92"/>
    <w:rsid w:val="000A6591"/>
    <w:rsid w:val="00200CFE"/>
    <w:rsid w:val="00367304"/>
    <w:rsid w:val="004159CB"/>
    <w:rsid w:val="004E19A8"/>
    <w:rsid w:val="00523BFB"/>
    <w:rsid w:val="00560BEB"/>
    <w:rsid w:val="00562FB2"/>
    <w:rsid w:val="00685324"/>
    <w:rsid w:val="007336FC"/>
    <w:rsid w:val="00773C89"/>
    <w:rsid w:val="00787146"/>
    <w:rsid w:val="007F4E12"/>
    <w:rsid w:val="00906C86"/>
    <w:rsid w:val="0091300C"/>
    <w:rsid w:val="009C59BB"/>
    <w:rsid w:val="009E47FF"/>
    <w:rsid w:val="00A53591"/>
    <w:rsid w:val="00B43299"/>
    <w:rsid w:val="00C130A3"/>
    <w:rsid w:val="00C60B87"/>
    <w:rsid w:val="00DA12DE"/>
    <w:rsid w:val="00EB302F"/>
    <w:rsid w:val="00EC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730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2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4E1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F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4E12"/>
    <w:rPr>
      <w:rFonts w:ascii="Arial" w:hAnsi="Arial"/>
      <w:sz w:val="24"/>
    </w:rPr>
  </w:style>
  <w:style w:type="table" w:customStyle="1" w:styleId="TableNormal">
    <w:name w:val="Table Normal"/>
    <w:rsid w:val="00EC2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vorlage1">
    <w:name w:val="Formatvorlage 1"/>
    <w:basedOn w:val="berschrift1"/>
    <w:link w:val="Formatvorlage1Zchn"/>
    <w:qFormat/>
    <w:rsid w:val="00EC2E00"/>
    <w:pPr>
      <w:keepLines w:val="0"/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jc w:val="center"/>
    </w:pPr>
    <w:rPr>
      <w:rFonts w:eastAsia="Arial Unicode MS" w:cs="Arial Unicode MS"/>
      <w:b/>
      <w:bCs/>
      <w:color w:val="000000"/>
      <w:kern w:val="3"/>
      <w:szCs w:val="28"/>
      <w:u w:val="single" w:color="000000"/>
      <w:bdr w:val="nil"/>
      <w:lang w:eastAsia="de-DE"/>
    </w:rPr>
  </w:style>
  <w:style w:type="character" w:customStyle="1" w:styleId="Formatvorlage1Zchn">
    <w:name w:val="Formatvorlage 1 Zchn"/>
    <w:basedOn w:val="berschrift1Zchn"/>
    <w:link w:val="Formatvorlage1"/>
    <w:rsid w:val="00EC2E00"/>
    <w:rPr>
      <w:rFonts w:asciiTheme="majorHAnsi" w:eastAsia="Arial Unicode MS" w:hAnsiTheme="majorHAnsi" w:cs="Arial Unicode MS"/>
      <w:b/>
      <w:bCs/>
      <w:color w:val="000000"/>
      <w:kern w:val="3"/>
      <w:sz w:val="32"/>
      <w:szCs w:val="28"/>
      <w:u w:val="single" w:color="000000"/>
      <w:bdr w:val="nil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C2E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Pottel</cp:lastModifiedBy>
  <cp:revision>6</cp:revision>
  <dcterms:created xsi:type="dcterms:W3CDTF">2019-03-28T05:42:00Z</dcterms:created>
  <dcterms:modified xsi:type="dcterms:W3CDTF">2020-01-13T14:00:00Z</dcterms:modified>
</cp:coreProperties>
</file>